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24" w:rsidRDefault="004E6324" w:rsidP="008D0CD8">
      <w:pPr>
        <w:pStyle w:val="BodyText"/>
        <w:spacing w:before="5"/>
        <w:jc w:val="both"/>
        <w:rPr>
          <w:sz w:val="15"/>
        </w:rPr>
      </w:pPr>
    </w:p>
    <w:p w:rsidR="004E6324" w:rsidRPr="00200F9C" w:rsidRDefault="008860BD" w:rsidP="00E74C38">
      <w:pPr>
        <w:tabs>
          <w:tab w:val="left" w:pos="988"/>
        </w:tabs>
        <w:spacing w:before="90" w:line="276" w:lineRule="auto"/>
        <w:ind w:left="220" w:right="221"/>
        <w:rPr>
          <w:b/>
          <w:sz w:val="24"/>
        </w:rPr>
      </w:pPr>
      <w:r w:rsidRPr="00200F9C">
        <w:rPr>
          <w:b/>
          <w:sz w:val="24"/>
        </w:rPr>
        <w:t>2.3.1:</w:t>
      </w:r>
      <w:r w:rsidRPr="00200F9C">
        <w:rPr>
          <w:b/>
          <w:sz w:val="24"/>
        </w:rPr>
        <w:tab/>
        <w:t>Student</w:t>
      </w:r>
      <w:r w:rsidR="008D0CD8" w:rsidRPr="00200F9C">
        <w:rPr>
          <w:b/>
          <w:sz w:val="24"/>
        </w:rPr>
        <w:t xml:space="preserve"> </w:t>
      </w:r>
      <w:r w:rsidRPr="00200F9C">
        <w:rPr>
          <w:b/>
          <w:sz w:val="24"/>
        </w:rPr>
        <w:t>centric</w:t>
      </w:r>
      <w:r w:rsidR="008D0CD8" w:rsidRPr="00200F9C">
        <w:rPr>
          <w:b/>
          <w:sz w:val="24"/>
        </w:rPr>
        <w:t xml:space="preserve"> </w:t>
      </w:r>
      <w:r w:rsidRPr="00200F9C">
        <w:rPr>
          <w:b/>
          <w:sz w:val="24"/>
        </w:rPr>
        <w:t>methods,</w:t>
      </w:r>
      <w:r w:rsidR="008D0CD8" w:rsidRPr="00200F9C">
        <w:rPr>
          <w:b/>
          <w:sz w:val="24"/>
        </w:rPr>
        <w:t xml:space="preserve"> </w:t>
      </w:r>
      <w:r w:rsidRPr="00200F9C">
        <w:rPr>
          <w:b/>
          <w:sz w:val="24"/>
        </w:rPr>
        <w:t>such</w:t>
      </w:r>
      <w:r w:rsidR="008D0CD8" w:rsidRPr="00200F9C">
        <w:rPr>
          <w:b/>
          <w:sz w:val="24"/>
        </w:rPr>
        <w:t xml:space="preserve"> </w:t>
      </w:r>
      <w:r w:rsidRPr="00200F9C">
        <w:rPr>
          <w:b/>
          <w:sz w:val="24"/>
        </w:rPr>
        <w:t>as</w:t>
      </w:r>
      <w:r w:rsidR="00E74C38" w:rsidRPr="00200F9C">
        <w:rPr>
          <w:b/>
          <w:sz w:val="24"/>
        </w:rPr>
        <w:t xml:space="preserve"> </w:t>
      </w:r>
      <w:r w:rsidRPr="00200F9C">
        <w:rPr>
          <w:b/>
          <w:sz w:val="24"/>
        </w:rPr>
        <w:t>experiential</w:t>
      </w:r>
      <w:r w:rsidR="00E74C38" w:rsidRPr="00200F9C">
        <w:rPr>
          <w:b/>
          <w:sz w:val="24"/>
        </w:rPr>
        <w:t xml:space="preserve"> </w:t>
      </w:r>
      <w:r w:rsidRPr="00200F9C">
        <w:rPr>
          <w:b/>
          <w:sz w:val="24"/>
        </w:rPr>
        <w:t>learning,</w:t>
      </w:r>
      <w:r w:rsidR="00E74C38" w:rsidRPr="00200F9C">
        <w:rPr>
          <w:b/>
          <w:sz w:val="24"/>
        </w:rPr>
        <w:t xml:space="preserve"> </w:t>
      </w:r>
      <w:r w:rsidRPr="00200F9C">
        <w:rPr>
          <w:b/>
          <w:sz w:val="24"/>
        </w:rPr>
        <w:t>participative</w:t>
      </w:r>
      <w:r w:rsidR="00E74C38" w:rsidRPr="00200F9C">
        <w:rPr>
          <w:b/>
          <w:sz w:val="24"/>
        </w:rPr>
        <w:t xml:space="preserve"> </w:t>
      </w:r>
      <w:r w:rsidRPr="00200F9C">
        <w:rPr>
          <w:b/>
          <w:sz w:val="24"/>
        </w:rPr>
        <w:t>learning</w:t>
      </w:r>
      <w:r w:rsidR="00E74C38" w:rsidRPr="00200F9C">
        <w:rPr>
          <w:b/>
          <w:sz w:val="24"/>
        </w:rPr>
        <w:t xml:space="preserve"> </w:t>
      </w:r>
      <w:r w:rsidRPr="00200F9C">
        <w:rPr>
          <w:b/>
          <w:sz w:val="24"/>
        </w:rPr>
        <w:t>and</w:t>
      </w:r>
      <w:r w:rsidR="00E74C38" w:rsidRPr="00200F9C">
        <w:rPr>
          <w:b/>
          <w:sz w:val="24"/>
        </w:rPr>
        <w:t xml:space="preserve"> </w:t>
      </w:r>
      <w:r w:rsidRPr="00200F9C">
        <w:rPr>
          <w:b/>
          <w:sz w:val="24"/>
        </w:rPr>
        <w:t>problem</w:t>
      </w:r>
      <w:r w:rsidR="00E74C38" w:rsidRPr="00200F9C">
        <w:rPr>
          <w:b/>
          <w:sz w:val="24"/>
        </w:rPr>
        <w:t xml:space="preserve"> </w:t>
      </w:r>
      <w:r w:rsidRPr="00200F9C">
        <w:rPr>
          <w:b/>
          <w:sz w:val="24"/>
        </w:rPr>
        <w:t>solving methodologies a</w:t>
      </w:r>
      <w:r w:rsidR="00E74C38" w:rsidRPr="00200F9C">
        <w:rPr>
          <w:b/>
          <w:sz w:val="24"/>
        </w:rPr>
        <w:t xml:space="preserve"> </w:t>
      </w:r>
      <w:r w:rsidRPr="00200F9C">
        <w:rPr>
          <w:b/>
          <w:sz w:val="24"/>
        </w:rPr>
        <w:t>reused for enhancing</w:t>
      </w:r>
      <w:r w:rsidR="00E74C38" w:rsidRPr="00200F9C">
        <w:rPr>
          <w:b/>
          <w:sz w:val="24"/>
        </w:rPr>
        <w:t xml:space="preserve"> </w:t>
      </w:r>
      <w:r w:rsidRPr="00200F9C">
        <w:rPr>
          <w:b/>
          <w:sz w:val="24"/>
        </w:rPr>
        <w:t>learning experiences.</w:t>
      </w:r>
    </w:p>
    <w:p w:rsidR="004E6324" w:rsidRDefault="004E6324" w:rsidP="00E74C38">
      <w:pPr>
        <w:pStyle w:val="BodyText"/>
        <w:spacing w:before="6"/>
        <w:jc w:val="both"/>
        <w:rPr>
          <w:b/>
          <w:i/>
          <w:sz w:val="31"/>
        </w:rPr>
      </w:pPr>
    </w:p>
    <w:p w:rsidR="004E6324" w:rsidRDefault="008860BD" w:rsidP="00E74C38">
      <w:pPr>
        <w:pStyle w:val="Heading1"/>
        <w:spacing w:line="278" w:lineRule="auto"/>
        <w:ind w:right="221"/>
        <w:jc w:val="both"/>
      </w:pPr>
      <w:proofErr w:type="gramStart"/>
      <w:r>
        <w:t>Documents</w:t>
      </w:r>
      <w:r w:rsidR="00E74C38">
        <w:t xml:space="preserve"> </w:t>
      </w:r>
      <w:r>
        <w:t>for</w:t>
      </w:r>
      <w:r w:rsidR="00E74C38">
        <w:t xml:space="preserve"> </w:t>
      </w:r>
      <w:r>
        <w:t>Student</w:t>
      </w:r>
      <w:r w:rsidR="00E74C38">
        <w:t xml:space="preserve"> </w:t>
      </w:r>
      <w:r>
        <w:t>centric</w:t>
      </w:r>
      <w:r w:rsidR="00E74C38">
        <w:t xml:space="preserve"> </w:t>
      </w:r>
      <w:r>
        <w:t>methods,</w:t>
      </w:r>
      <w:r w:rsidR="00E74C38">
        <w:t xml:space="preserve"> </w:t>
      </w:r>
      <w:r>
        <w:t>such</w:t>
      </w:r>
      <w:r w:rsidR="00E74C38">
        <w:t xml:space="preserve"> </w:t>
      </w:r>
      <w:r>
        <w:t>as</w:t>
      </w:r>
      <w:r w:rsidR="00E74C38">
        <w:t xml:space="preserve"> </w:t>
      </w:r>
      <w:r>
        <w:t>experiential</w:t>
      </w:r>
      <w:r w:rsidR="00E74C38">
        <w:t xml:space="preserve"> </w:t>
      </w:r>
      <w:r>
        <w:t>learning,</w:t>
      </w:r>
      <w:r w:rsidR="00E74C38">
        <w:t xml:space="preserve"> </w:t>
      </w:r>
      <w:r>
        <w:t>participative</w:t>
      </w:r>
      <w:r w:rsidR="00E74C38">
        <w:t xml:space="preserve"> </w:t>
      </w:r>
      <w:r>
        <w:t>learning and</w:t>
      </w:r>
      <w:r w:rsidR="00E74C38">
        <w:t xml:space="preserve"> </w:t>
      </w:r>
      <w:r>
        <w:t>problem</w:t>
      </w:r>
      <w:r w:rsidR="00E74C38">
        <w:t xml:space="preserve"> </w:t>
      </w:r>
      <w:r>
        <w:t>solving methodologies</w:t>
      </w:r>
      <w:r w:rsidR="001866EB">
        <w:t>.</w:t>
      </w:r>
      <w:proofErr w:type="gramEnd"/>
    </w:p>
    <w:p w:rsidR="004E6324" w:rsidRDefault="008860BD" w:rsidP="008D0CD8">
      <w:pPr>
        <w:pStyle w:val="BodyText"/>
        <w:spacing w:before="190" w:line="276" w:lineRule="auto"/>
        <w:ind w:left="220" w:right="213"/>
        <w:jc w:val="both"/>
      </w:pPr>
      <w:r>
        <w:t xml:space="preserve">A </w:t>
      </w:r>
      <w:r w:rsidR="00285171">
        <w:t xml:space="preserve">sample </w:t>
      </w:r>
      <w:r>
        <w:t>examples related to experiential learning, participative learning and problem solving</w:t>
      </w:r>
      <w:r w:rsidR="008C6E0F">
        <w:t xml:space="preserve"> </w:t>
      </w:r>
      <w:r>
        <w:t xml:space="preserve">methodologies from the </w:t>
      </w:r>
      <w:r w:rsidRPr="00056B90">
        <w:t>various</w:t>
      </w:r>
      <w:r>
        <w:t xml:space="preserve"> </w:t>
      </w:r>
      <w:proofErr w:type="spellStart"/>
      <w:r>
        <w:t>programme</w:t>
      </w:r>
      <w:proofErr w:type="spellEnd"/>
      <w:r>
        <w:t xml:space="preserve"> is </w:t>
      </w:r>
      <w:r w:rsidR="00A80BAB">
        <w:t>enlarged</w:t>
      </w:r>
      <w:r>
        <w:t xml:space="preserve"> on a sample basis as given in index.</w:t>
      </w:r>
      <w:r w:rsidR="008C6E0F">
        <w:t xml:space="preserve"> </w:t>
      </w:r>
      <w:r>
        <w:t>Please</w:t>
      </w:r>
      <w:r w:rsidR="008C6E0F">
        <w:t xml:space="preserve"> </w:t>
      </w:r>
      <w:r w:rsidR="00A80BAB">
        <w:t>follow</w:t>
      </w:r>
      <w:r w:rsidR="008C6E0F">
        <w:t xml:space="preserve"> </w:t>
      </w:r>
      <w:r>
        <w:t>the link given</w:t>
      </w:r>
      <w:r w:rsidR="008C6E0F">
        <w:t xml:space="preserve"> </w:t>
      </w:r>
      <w:r>
        <w:t>in</w:t>
      </w:r>
      <w:r w:rsidR="008C6E0F">
        <w:t xml:space="preserve"> </w:t>
      </w:r>
      <w:r>
        <w:t xml:space="preserve">Table for </w:t>
      </w:r>
      <w:r w:rsidR="008C6E0F">
        <w:t>the scan</w:t>
      </w:r>
      <w:r>
        <w:t xml:space="preserve"> </w:t>
      </w:r>
      <w:r w:rsidR="008C6E0F">
        <w:t>documents of</w:t>
      </w:r>
      <w:r>
        <w:t xml:space="preserve"> the</w:t>
      </w:r>
      <w:r w:rsidR="008C6E0F">
        <w:t xml:space="preserve"> </w:t>
      </w:r>
      <w:r>
        <w:t>respective</w:t>
      </w:r>
      <w:r w:rsidR="008C6E0F">
        <w:t xml:space="preserve"> </w:t>
      </w:r>
      <w:r>
        <w:t>activity.</w:t>
      </w:r>
    </w:p>
    <w:p w:rsidR="004E6324" w:rsidRDefault="008860BD" w:rsidP="008D0CD8">
      <w:pPr>
        <w:pStyle w:val="Heading1"/>
        <w:spacing w:before="204"/>
        <w:jc w:val="both"/>
      </w:pPr>
      <w:r>
        <w:t>INDEX</w:t>
      </w:r>
    </w:p>
    <w:p w:rsidR="004E6324" w:rsidRDefault="004E6324" w:rsidP="008D0CD8">
      <w:pPr>
        <w:pStyle w:val="BodyText"/>
        <w:spacing w:before="5"/>
        <w:jc w:val="both"/>
        <w:rPr>
          <w:b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6877"/>
        <w:gridCol w:w="1795"/>
      </w:tblGrid>
      <w:tr w:rsidR="004E6324" w:rsidTr="001866EB">
        <w:trPr>
          <w:trHeight w:val="551"/>
        </w:trPr>
        <w:tc>
          <w:tcPr>
            <w:tcW w:w="571" w:type="dxa"/>
            <w:shd w:val="clear" w:color="auto" w:fill="CCC0D9" w:themeFill="accent4" w:themeFillTint="66"/>
          </w:tcPr>
          <w:p w:rsidR="004E6324" w:rsidRDefault="008860BD" w:rsidP="008D0CD8">
            <w:pPr>
              <w:pStyle w:val="TableParagraph"/>
              <w:spacing w:before="0" w:line="275" w:lineRule="exact"/>
              <w:ind w:left="1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4E6324" w:rsidRDefault="008860BD" w:rsidP="008D0CD8">
            <w:pPr>
              <w:pStyle w:val="TableParagraph"/>
              <w:spacing w:before="0" w:line="25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6877" w:type="dxa"/>
            <w:shd w:val="clear" w:color="auto" w:fill="CCC0D9" w:themeFill="accent4" w:themeFillTint="66"/>
          </w:tcPr>
          <w:p w:rsidR="004E6324" w:rsidRDefault="008860BD" w:rsidP="008E4D59">
            <w:pPr>
              <w:pStyle w:val="TableParagraph"/>
              <w:spacing w:before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File</w:t>
            </w:r>
            <w:r w:rsidR="00D554D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1795" w:type="dxa"/>
            <w:shd w:val="clear" w:color="auto" w:fill="CCC0D9" w:themeFill="accent4" w:themeFillTint="66"/>
          </w:tcPr>
          <w:p w:rsidR="004E6324" w:rsidRDefault="004E6324" w:rsidP="008D0CD8">
            <w:pPr>
              <w:pStyle w:val="TableParagraph"/>
              <w:spacing w:before="138"/>
              <w:ind w:left="108"/>
              <w:jc w:val="both"/>
              <w:rPr>
                <w:b/>
                <w:sz w:val="24"/>
              </w:rPr>
            </w:pPr>
          </w:p>
        </w:tc>
      </w:tr>
      <w:tr w:rsidR="004E6324" w:rsidTr="001866EB">
        <w:trPr>
          <w:trHeight w:val="719"/>
        </w:trPr>
        <w:tc>
          <w:tcPr>
            <w:tcW w:w="571" w:type="dxa"/>
          </w:tcPr>
          <w:p w:rsidR="004E6324" w:rsidRDefault="008860BD" w:rsidP="008D0CD8">
            <w:pPr>
              <w:pStyle w:val="TableParagraph"/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77" w:type="dxa"/>
          </w:tcPr>
          <w:p w:rsidR="004E6324" w:rsidRPr="008D0CD8" w:rsidRDefault="008860BD" w:rsidP="008D0CD8">
            <w:pPr>
              <w:pStyle w:val="TableParagraph"/>
              <w:rPr>
                <w:sz w:val="24"/>
              </w:rPr>
            </w:pPr>
            <w:r w:rsidRPr="008D0CD8">
              <w:rPr>
                <w:sz w:val="24"/>
              </w:rPr>
              <w:t>Experiential</w:t>
            </w:r>
            <w:r w:rsidR="001866EB"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>learning</w:t>
            </w:r>
            <w:r w:rsidR="001866EB"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>through</w:t>
            </w:r>
            <w:r w:rsidR="001866EB"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>Industrial</w:t>
            </w:r>
            <w:r w:rsidR="001866EB"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>Visits</w:t>
            </w:r>
          </w:p>
        </w:tc>
        <w:tc>
          <w:tcPr>
            <w:tcW w:w="1795" w:type="dxa"/>
          </w:tcPr>
          <w:p w:rsidR="004E6324" w:rsidRPr="001866EB" w:rsidRDefault="004E6324" w:rsidP="001866EB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1866EB" w:rsidTr="001866EB">
        <w:trPr>
          <w:trHeight w:val="719"/>
        </w:trPr>
        <w:tc>
          <w:tcPr>
            <w:tcW w:w="571" w:type="dxa"/>
          </w:tcPr>
          <w:p w:rsidR="001866EB" w:rsidRDefault="001866EB" w:rsidP="008D0CD8">
            <w:pPr>
              <w:pStyle w:val="TableParagraph"/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77" w:type="dxa"/>
          </w:tcPr>
          <w:p w:rsidR="001866EB" w:rsidRPr="008D0CD8" w:rsidRDefault="001866EB" w:rsidP="008D0CD8">
            <w:pPr>
              <w:pStyle w:val="TableParagraph"/>
              <w:rPr>
                <w:sz w:val="24"/>
              </w:rPr>
            </w:pPr>
            <w:r w:rsidRPr="008D0CD8">
              <w:rPr>
                <w:sz w:val="24"/>
              </w:rPr>
              <w:t>Experiential learning through Industrial Internships</w:t>
            </w:r>
          </w:p>
        </w:tc>
        <w:tc>
          <w:tcPr>
            <w:tcW w:w="1795" w:type="dxa"/>
          </w:tcPr>
          <w:p w:rsidR="001866EB" w:rsidRDefault="001866EB"/>
        </w:tc>
      </w:tr>
      <w:tr w:rsidR="008E4D59" w:rsidTr="001866EB">
        <w:trPr>
          <w:trHeight w:val="719"/>
        </w:trPr>
        <w:tc>
          <w:tcPr>
            <w:tcW w:w="571" w:type="dxa"/>
          </w:tcPr>
          <w:p w:rsidR="008E4D59" w:rsidRDefault="008E4D59" w:rsidP="008D0CD8">
            <w:pPr>
              <w:pStyle w:val="TableParagraph"/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7" w:type="dxa"/>
          </w:tcPr>
          <w:p w:rsidR="008E4D59" w:rsidRPr="008D0CD8" w:rsidRDefault="008E4D59" w:rsidP="008D0CD8">
            <w:pPr>
              <w:pStyle w:val="TableParagraph"/>
              <w:rPr>
                <w:sz w:val="24"/>
              </w:rPr>
            </w:pPr>
            <w:r w:rsidRPr="008D0CD8">
              <w:rPr>
                <w:sz w:val="24"/>
              </w:rPr>
              <w:t>Experiential</w:t>
            </w:r>
            <w:r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>learning</w:t>
            </w:r>
            <w:r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>problem</w:t>
            </w:r>
            <w:r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>solving</w:t>
            </w:r>
            <w:r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>through</w:t>
            </w:r>
            <w:r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>Final</w:t>
            </w:r>
            <w:r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>Year</w:t>
            </w:r>
            <w:r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>Projects</w:t>
            </w:r>
          </w:p>
        </w:tc>
        <w:tc>
          <w:tcPr>
            <w:tcW w:w="1795" w:type="dxa"/>
          </w:tcPr>
          <w:p w:rsidR="008E4D59" w:rsidRDefault="008E4D59"/>
        </w:tc>
      </w:tr>
      <w:tr w:rsidR="008E4D59" w:rsidTr="001866EB">
        <w:trPr>
          <w:trHeight w:val="719"/>
        </w:trPr>
        <w:tc>
          <w:tcPr>
            <w:tcW w:w="571" w:type="dxa"/>
          </w:tcPr>
          <w:p w:rsidR="008E4D59" w:rsidRDefault="008E4D59" w:rsidP="008D0CD8">
            <w:pPr>
              <w:pStyle w:val="TableParagraph"/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7" w:type="dxa"/>
          </w:tcPr>
          <w:p w:rsidR="008E4D59" w:rsidRPr="008D0CD8" w:rsidRDefault="008E4D59" w:rsidP="008D0CD8">
            <w:pPr>
              <w:pStyle w:val="TableParagraph"/>
              <w:rPr>
                <w:sz w:val="24"/>
              </w:rPr>
            </w:pPr>
            <w:r w:rsidRPr="008D0CD8">
              <w:rPr>
                <w:sz w:val="24"/>
              </w:rPr>
              <w:t>Experiential</w:t>
            </w:r>
            <w:r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>learning</w:t>
            </w:r>
            <w:r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>problem</w:t>
            </w:r>
            <w:r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>solving</w:t>
            </w:r>
            <w:r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>through</w:t>
            </w:r>
            <w:r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>Project</w:t>
            </w:r>
            <w:r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>Based</w:t>
            </w:r>
            <w:r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>Learning</w:t>
            </w:r>
            <w:r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>in</w:t>
            </w:r>
            <w:r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>First Year</w:t>
            </w:r>
          </w:p>
        </w:tc>
        <w:tc>
          <w:tcPr>
            <w:tcW w:w="1795" w:type="dxa"/>
          </w:tcPr>
          <w:p w:rsidR="008E4D59" w:rsidRDefault="008E4D59"/>
        </w:tc>
      </w:tr>
      <w:tr w:rsidR="008E4D59" w:rsidTr="001866EB">
        <w:trPr>
          <w:trHeight w:val="719"/>
        </w:trPr>
        <w:tc>
          <w:tcPr>
            <w:tcW w:w="571" w:type="dxa"/>
          </w:tcPr>
          <w:p w:rsidR="008E4D59" w:rsidRDefault="008E4D59" w:rsidP="008D0CD8">
            <w:pPr>
              <w:pStyle w:val="TableParagraph"/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77" w:type="dxa"/>
          </w:tcPr>
          <w:p w:rsidR="008E4D59" w:rsidRPr="008D0CD8" w:rsidRDefault="008E4D59" w:rsidP="008D0CD8">
            <w:pPr>
              <w:pStyle w:val="TableParagraph"/>
              <w:rPr>
                <w:sz w:val="24"/>
              </w:rPr>
            </w:pPr>
            <w:r w:rsidRPr="008D0CD8">
              <w:rPr>
                <w:sz w:val="24"/>
              </w:rPr>
              <w:t>Experiential</w:t>
            </w:r>
            <w:r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>learning</w:t>
            </w:r>
            <w:r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>through</w:t>
            </w:r>
            <w:r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>NSS activities</w:t>
            </w:r>
          </w:p>
        </w:tc>
        <w:tc>
          <w:tcPr>
            <w:tcW w:w="1795" w:type="dxa"/>
          </w:tcPr>
          <w:p w:rsidR="008E4D59" w:rsidRDefault="008E4D59"/>
        </w:tc>
      </w:tr>
      <w:tr w:rsidR="008E4D59" w:rsidTr="001866EB">
        <w:trPr>
          <w:trHeight w:val="719"/>
        </w:trPr>
        <w:tc>
          <w:tcPr>
            <w:tcW w:w="571" w:type="dxa"/>
          </w:tcPr>
          <w:p w:rsidR="008E4D59" w:rsidRDefault="008E4D59" w:rsidP="008D0CD8">
            <w:pPr>
              <w:pStyle w:val="TableParagraph"/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77" w:type="dxa"/>
          </w:tcPr>
          <w:p w:rsidR="008E4D59" w:rsidRPr="008D0CD8" w:rsidRDefault="008E4D59" w:rsidP="008E4D59">
            <w:pPr>
              <w:pStyle w:val="TableParagraph"/>
              <w:rPr>
                <w:sz w:val="24"/>
              </w:rPr>
            </w:pPr>
            <w:r w:rsidRPr="008D0CD8">
              <w:rPr>
                <w:sz w:val="24"/>
              </w:rPr>
              <w:t>Experiential</w:t>
            </w:r>
            <w:r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 xml:space="preserve">and participative </w:t>
            </w:r>
            <w:r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>learning,</w:t>
            </w:r>
            <w:r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>problem</w:t>
            </w:r>
            <w:r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>solving</w:t>
            </w:r>
            <w:r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>through</w:t>
            </w:r>
            <w:r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>Participation</w:t>
            </w:r>
            <w:r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>In</w:t>
            </w:r>
            <w:r>
              <w:rPr>
                <w:sz w:val="24"/>
              </w:rPr>
              <w:t xml:space="preserve"> </w:t>
            </w:r>
            <w:proofErr w:type="spellStart"/>
            <w:r w:rsidRPr="008D0CD8">
              <w:rPr>
                <w:sz w:val="24"/>
              </w:rPr>
              <w:t>Hackathon</w:t>
            </w:r>
            <w:proofErr w:type="spellEnd"/>
            <w:r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 xml:space="preserve">Competitions </w:t>
            </w:r>
          </w:p>
        </w:tc>
        <w:tc>
          <w:tcPr>
            <w:tcW w:w="1795" w:type="dxa"/>
          </w:tcPr>
          <w:p w:rsidR="008E4D59" w:rsidRDefault="008E4D59"/>
        </w:tc>
      </w:tr>
      <w:tr w:rsidR="001866EB" w:rsidTr="001866EB">
        <w:trPr>
          <w:trHeight w:val="719"/>
        </w:trPr>
        <w:tc>
          <w:tcPr>
            <w:tcW w:w="571" w:type="dxa"/>
          </w:tcPr>
          <w:p w:rsidR="001866EB" w:rsidRDefault="008E4D59" w:rsidP="008D0CD8">
            <w:pPr>
              <w:pStyle w:val="TableParagraph"/>
              <w:spacing w:before="219"/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77" w:type="dxa"/>
          </w:tcPr>
          <w:p w:rsidR="001866EB" w:rsidRPr="008D0CD8" w:rsidRDefault="001866EB" w:rsidP="008D0CD8">
            <w:pPr>
              <w:pStyle w:val="TableParagraph"/>
              <w:spacing w:before="83"/>
              <w:ind w:right="88"/>
              <w:rPr>
                <w:sz w:val="24"/>
              </w:rPr>
            </w:pPr>
            <w:r w:rsidRPr="008D0CD8">
              <w:rPr>
                <w:sz w:val="24"/>
              </w:rPr>
              <w:t>Experiential learning and problem solving through Mini</w:t>
            </w:r>
            <w:r w:rsidR="008C6E0F">
              <w:rPr>
                <w:sz w:val="24"/>
              </w:rPr>
              <w:t xml:space="preserve"> </w:t>
            </w:r>
            <w:r w:rsidRPr="008D0CD8">
              <w:rPr>
                <w:sz w:val="24"/>
              </w:rPr>
              <w:t>Projects In Third Year (E&amp;TC Engineering)</w:t>
            </w:r>
          </w:p>
        </w:tc>
        <w:tc>
          <w:tcPr>
            <w:tcW w:w="1795" w:type="dxa"/>
          </w:tcPr>
          <w:p w:rsidR="001866EB" w:rsidRDefault="001866EB"/>
        </w:tc>
      </w:tr>
      <w:tr w:rsidR="001866EB" w:rsidTr="001866EB">
        <w:trPr>
          <w:trHeight w:val="719"/>
        </w:trPr>
        <w:tc>
          <w:tcPr>
            <w:tcW w:w="571" w:type="dxa"/>
          </w:tcPr>
          <w:p w:rsidR="001866EB" w:rsidRDefault="008E4D59" w:rsidP="008D0CD8">
            <w:pPr>
              <w:pStyle w:val="TableParagraph"/>
              <w:spacing w:before="219"/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77" w:type="dxa"/>
          </w:tcPr>
          <w:p w:rsidR="001866EB" w:rsidRPr="008D0CD8" w:rsidRDefault="008E4D59" w:rsidP="008D0CD8">
            <w:pPr>
              <w:pStyle w:val="TableParagraph"/>
              <w:spacing w:before="83"/>
              <w:rPr>
                <w:sz w:val="24"/>
              </w:rPr>
            </w:pPr>
            <w:r w:rsidRPr="001866EB">
              <w:rPr>
                <w:sz w:val="24"/>
              </w:rPr>
              <w:t>Participative</w:t>
            </w:r>
            <w:r>
              <w:rPr>
                <w:sz w:val="24"/>
              </w:rPr>
              <w:t xml:space="preserve"> </w:t>
            </w:r>
            <w:r w:rsidRPr="001866EB">
              <w:rPr>
                <w:sz w:val="24"/>
              </w:rPr>
              <w:t>learning</w:t>
            </w:r>
            <w:r>
              <w:rPr>
                <w:sz w:val="24"/>
              </w:rPr>
              <w:t xml:space="preserve"> </w:t>
            </w:r>
            <w:r w:rsidRPr="001866EB">
              <w:rPr>
                <w:sz w:val="24"/>
              </w:rPr>
              <w:t>through</w:t>
            </w:r>
            <w:r>
              <w:rPr>
                <w:sz w:val="24"/>
              </w:rPr>
              <w:t xml:space="preserve"> </w:t>
            </w:r>
            <w:r w:rsidRPr="001866EB">
              <w:rPr>
                <w:sz w:val="24"/>
              </w:rPr>
              <w:t>Department</w:t>
            </w:r>
            <w:r>
              <w:rPr>
                <w:sz w:val="24"/>
              </w:rPr>
              <w:t xml:space="preserve"> </w:t>
            </w:r>
            <w:r w:rsidRPr="001866EB">
              <w:rPr>
                <w:sz w:val="24"/>
              </w:rPr>
              <w:t>Association Activities</w:t>
            </w:r>
          </w:p>
        </w:tc>
        <w:tc>
          <w:tcPr>
            <w:tcW w:w="1795" w:type="dxa"/>
          </w:tcPr>
          <w:p w:rsidR="001866EB" w:rsidRDefault="001866EB"/>
        </w:tc>
      </w:tr>
    </w:tbl>
    <w:p w:rsidR="00200F9C" w:rsidRDefault="00200F9C" w:rsidP="00200F9C">
      <w:pPr>
        <w:jc w:val="right"/>
        <w:rPr>
          <w:sz w:val="24"/>
        </w:rPr>
      </w:pPr>
    </w:p>
    <w:p w:rsidR="008860BD" w:rsidRDefault="000E7E5D" w:rsidP="00200F9C">
      <w:pPr>
        <w:jc w:val="right"/>
      </w:pPr>
      <w:r w:rsidRPr="000E7E5D">
        <w:rPr>
          <w:noProof/>
          <w:sz w:val="24"/>
        </w:rPr>
        <w:drawing>
          <wp:inline distT="0" distB="0" distL="0" distR="0" wp14:anchorId="44D1FD62" wp14:editId="46F280C0">
            <wp:extent cx="2988928" cy="930303"/>
            <wp:effectExtent l="19050" t="0" r="1922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93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60BD" w:rsidSect="00872E74">
      <w:headerReference w:type="default" r:id="rId8"/>
      <w:footerReference w:type="default" r:id="rId9"/>
      <w:pgSz w:w="11910" w:h="16850"/>
      <w:pgMar w:top="1800" w:right="1220" w:bottom="1220" w:left="1220" w:header="454" w:footer="10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74C" w:rsidRDefault="00E0674C">
      <w:r>
        <w:separator/>
      </w:r>
    </w:p>
  </w:endnote>
  <w:endnote w:type="continuationSeparator" w:id="0">
    <w:p w:rsidR="00E0674C" w:rsidRDefault="00E0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24" w:rsidRDefault="004E632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74C" w:rsidRDefault="00E0674C">
      <w:r>
        <w:separator/>
      </w:r>
    </w:p>
  </w:footnote>
  <w:footnote w:type="continuationSeparator" w:id="0">
    <w:p w:rsidR="00E0674C" w:rsidRDefault="00E06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171" w:rsidRDefault="00285171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285171"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0565D332" wp14:editId="2E63D63F">
          <wp:extent cx="5942619" cy="1168842"/>
          <wp:effectExtent l="0" t="0" r="127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69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6324" w:rsidRDefault="004E6324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24"/>
    <w:rsid w:val="000561C5"/>
    <w:rsid w:val="00056B90"/>
    <w:rsid w:val="00064CBD"/>
    <w:rsid w:val="000A16BA"/>
    <w:rsid w:val="000D5BCE"/>
    <w:rsid w:val="000E1CDF"/>
    <w:rsid w:val="000E7E5D"/>
    <w:rsid w:val="00117771"/>
    <w:rsid w:val="00145F30"/>
    <w:rsid w:val="00154A36"/>
    <w:rsid w:val="001866EB"/>
    <w:rsid w:val="00200F9C"/>
    <w:rsid w:val="00285171"/>
    <w:rsid w:val="002A2CCB"/>
    <w:rsid w:val="002D70A9"/>
    <w:rsid w:val="00352CFC"/>
    <w:rsid w:val="003A1C3F"/>
    <w:rsid w:val="003D4430"/>
    <w:rsid w:val="004468DB"/>
    <w:rsid w:val="004E6324"/>
    <w:rsid w:val="005D6028"/>
    <w:rsid w:val="0061407E"/>
    <w:rsid w:val="00710EFC"/>
    <w:rsid w:val="0071396A"/>
    <w:rsid w:val="00776F84"/>
    <w:rsid w:val="007A0E01"/>
    <w:rsid w:val="007A72B2"/>
    <w:rsid w:val="00827DC2"/>
    <w:rsid w:val="008620A4"/>
    <w:rsid w:val="00872E74"/>
    <w:rsid w:val="008860BD"/>
    <w:rsid w:val="008C6E0F"/>
    <w:rsid w:val="008D0CD8"/>
    <w:rsid w:val="008E4D59"/>
    <w:rsid w:val="009352DB"/>
    <w:rsid w:val="009E68A1"/>
    <w:rsid w:val="009F11E3"/>
    <w:rsid w:val="00A80BAB"/>
    <w:rsid w:val="00BB73AB"/>
    <w:rsid w:val="00C668BC"/>
    <w:rsid w:val="00D554D8"/>
    <w:rsid w:val="00DA6718"/>
    <w:rsid w:val="00DE06B0"/>
    <w:rsid w:val="00E0674C"/>
    <w:rsid w:val="00E21523"/>
    <w:rsid w:val="00E32420"/>
    <w:rsid w:val="00E66E1F"/>
    <w:rsid w:val="00E74C38"/>
    <w:rsid w:val="00FC7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" w:right="22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2"/>
      <w:ind w:left="107"/>
    </w:pPr>
  </w:style>
  <w:style w:type="paragraph" w:styleId="Header">
    <w:name w:val="header"/>
    <w:basedOn w:val="Normal"/>
    <w:link w:val="HeaderChar"/>
    <w:uiPriority w:val="99"/>
    <w:unhideWhenUsed/>
    <w:rsid w:val="00285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17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85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17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17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6F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6F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" w:right="22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2"/>
      <w:ind w:left="107"/>
    </w:pPr>
  </w:style>
  <w:style w:type="paragraph" w:styleId="Header">
    <w:name w:val="header"/>
    <w:basedOn w:val="Normal"/>
    <w:link w:val="HeaderChar"/>
    <w:uiPriority w:val="99"/>
    <w:unhideWhenUsed/>
    <w:rsid w:val="00285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17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85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17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17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6F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6F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Electrical</cp:lastModifiedBy>
  <cp:revision>2</cp:revision>
  <dcterms:created xsi:type="dcterms:W3CDTF">2025-01-09T06:12:00Z</dcterms:created>
  <dcterms:modified xsi:type="dcterms:W3CDTF">2025-01-09T06:12:00Z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2022-03-15T00:00:00Z</vt:filetime>
  </property>
</Properties>
</file>